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503" w:y="139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54pt;height:832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0" w:y="71"/>
        <w:widowControl w:val="0"/>
        <w:rPr>
          <w:sz w:val="2"/>
          <w:szCs w:val="2"/>
        </w:rPr>
      </w:pPr>
      <w:r>
        <w:pict>
          <v:shape id="_x0000_s1027" type="#_x0000_t75" style="width:577pt;height:814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9" w:y="239"/>
        <w:widowControl w:val="0"/>
        <w:rPr>
          <w:sz w:val="2"/>
          <w:szCs w:val="2"/>
        </w:rPr>
      </w:pPr>
      <w:r>
        <w:pict>
          <v:shape id="_x0000_s1028" type="#_x0000_t75" style="width:585pt;height:829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0" w:y="172"/>
        <w:widowControl w:val="0"/>
        <w:rPr>
          <w:sz w:val="2"/>
          <w:szCs w:val="2"/>
        </w:rPr>
      </w:pPr>
      <w:r>
        <w:pict>
          <v:shape id="_x0000_s1029" type="#_x0000_t75" style="width:577pt;height:807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6" w:y="273"/>
        <w:widowControl w:val="0"/>
        <w:rPr>
          <w:sz w:val="2"/>
          <w:szCs w:val="2"/>
        </w:rPr>
      </w:pPr>
      <w:r>
        <w:pict>
          <v:shape id="_x0000_s1030" type="#_x0000_t75" style="width:584pt;height:807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4" w:y="369"/>
        <w:widowControl w:val="0"/>
        <w:rPr>
          <w:sz w:val="2"/>
          <w:szCs w:val="2"/>
        </w:rPr>
      </w:pPr>
      <w:r>
        <w:pict>
          <v:shape id="_x0000_s1031" type="#_x0000_t75" style="width:579pt;height:799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88" w:y="139"/>
        <w:widowControl w:val="0"/>
        <w:rPr>
          <w:sz w:val="2"/>
          <w:szCs w:val="2"/>
        </w:rPr>
      </w:pPr>
      <w:r>
        <w:pict>
          <v:shape id="_x0000_s1032" type="#_x0000_t75" style="width:552pt;height:835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9" w:y="105"/>
        <w:widowControl w:val="0"/>
        <w:rPr>
          <w:sz w:val="2"/>
          <w:szCs w:val="2"/>
        </w:rPr>
      </w:pPr>
      <w:r>
        <w:pict>
          <v:shape id="_x0000_s1033" type="#_x0000_t75" style="width:585pt;height:837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7" w:y="239"/>
        <w:widowControl w:val="0"/>
        <w:rPr>
          <w:sz w:val="2"/>
          <w:szCs w:val="2"/>
        </w:rPr>
      </w:pPr>
      <w:r>
        <w:pict>
          <v:shape id="_x0000_s1034" type="#_x0000_t75" style="width:576pt;height:792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88" w:y="239"/>
        <w:widowControl w:val="0"/>
        <w:rPr>
          <w:sz w:val="2"/>
          <w:szCs w:val="2"/>
        </w:rPr>
      </w:pPr>
      <w:r>
        <w:pict>
          <v:shape id="_x0000_s1035" type="#_x0000_t75" style="width:565pt;height:817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7" w:y="436"/>
        <w:widowControl w:val="0"/>
        <w:rPr>
          <w:sz w:val="2"/>
          <w:szCs w:val="2"/>
        </w:rPr>
      </w:pPr>
      <w:r>
        <w:pict>
          <v:shape id="_x0000_s1036" type="#_x0000_t75" style="width:576pt;height:792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7" w:y="71"/>
        <w:widowControl w:val="0"/>
        <w:rPr>
          <w:sz w:val="2"/>
          <w:szCs w:val="2"/>
        </w:rPr>
      </w:pPr>
      <w:r>
        <w:pict>
          <v:shape id="_x0000_s1037" type="#_x0000_t75" style="width:576pt;height:839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4" w:y="403"/>
        <w:widowControl w:val="0"/>
        <w:rPr>
          <w:sz w:val="2"/>
          <w:szCs w:val="2"/>
        </w:rPr>
      </w:pPr>
      <w:r>
        <w:pict>
          <v:shape id="_x0000_s1038" type="#_x0000_t75" style="width:579pt;height:781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0" w:y="172"/>
        <w:widowControl w:val="0"/>
        <w:rPr>
          <w:sz w:val="2"/>
          <w:szCs w:val="2"/>
        </w:rPr>
      </w:pPr>
      <w:r>
        <w:pict>
          <v:shape id="_x0000_s1039" type="#_x0000_t75" style="width:577pt;height:819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04" w:y="436"/>
        <w:widowControl w:val="0"/>
        <w:rPr>
          <w:sz w:val="2"/>
          <w:szCs w:val="2"/>
        </w:rPr>
      </w:pPr>
      <w:r>
        <w:pict>
          <v:shape id="_x0000_s1040" type="#_x0000_t75" style="width:545pt;height:549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28" w:y="239"/>
        <w:widowControl w:val="0"/>
        <w:rPr>
          <w:sz w:val="2"/>
          <w:szCs w:val="2"/>
        </w:rPr>
      </w:pPr>
      <w:r>
        <w:pict>
          <v:shape id="_x0000_s1041" type="#_x0000_t75" style="width:579pt;height:809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79" w:y="307"/>
        <w:widowControl w:val="0"/>
        <w:rPr>
          <w:sz w:val="2"/>
          <w:szCs w:val="2"/>
        </w:rPr>
      </w:pPr>
      <w:r>
        <w:pict>
          <v:shape id="_x0000_s1042" type="#_x0000_t75" style="width:564pt;height:704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/Relationships>
</file>